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3F9B3" w14:textId="104BCB88" w:rsidR="008F054D" w:rsidRPr="008F054D" w:rsidRDefault="008F054D" w:rsidP="008F05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05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Технічне завдання на проведення щорічного аудиту </w:t>
      </w:r>
    </w:p>
    <w:p w14:paraId="3CCDC58E" w14:textId="77777777" w:rsidR="008F054D" w:rsidRDefault="008F054D"/>
    <w:tbl>
      <w:tblPr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3"/>
        <w:gridCol w:w="8167"/>
      </w:tblGrid>
      <w:tr w:rsidR="008F054D" w:rsidRPr="00EA6070" w14:paraId="25D52B17" w14:textId="77777777" w:rsidTr="008F054D">
        <w:trPr>
          <w:trHeight w:val="990"/>
        </w:trPr>
        <w:tc>
          <w:tcPr>
            <w:tcW w:w="0" w:type="auto"/>
            <w:tcBorders>
              <w:top w:val="nil"/>
              <w:left w:val="nil"/>
              <w:bottom w:val="single" w:sz="6" w:space="0" w:color="DFE0E2"/>
              <w:right w:val="nil"/>
            </w:tcBorders>
            <w:tcMar>
              <w:top w:w="75" w:type="dxa"/>
              <w:left w:w="450" w:type="dxa"/>
              <w:bottom w:w="75" w:type="dxa"/>
              <w:right w:w="450" w:type="dxa"/>
            </w:tcMar>
            <w:vAlign w:val="bottom"/>
            <w:hideMark/>
          </w:tcPr>
          <w:p w14:paraId="49E51072" w14:textId="77777777" w:rsidR="008F054D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2020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b/>
                <w:bCs/>
                <w:color w:val="232020"/>
                <w:sz w:val="24"/>
                <w:szCs w:val="24"/>
                <w:bdr w:val="none" w:sz="0" w:space="0" w:color="auto" w:frame="1"/>
                <w:lang w:val="uk-UA" w:eastAsia="ru-RU"/>
              </w:rPr>
              <w:t>Предмет/</w:t>
            </w:r>
          </w:p>
          <w:p w14:paraId="08D862DF" w14:textId="5FD001E1" w:rsidR="008F054D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b/>
                <w:bCs/>
                <w:color w:val="232020"/>
                <w:sz w:val="24"/>
                <w:szCs w:val="24"/>
                <w:bdr w:val="none" w:sz="0" w:space="0" w:color="auto" w:frame="1"/>
                <w:lang w:val="uk-UA" w:eastAsia="ru-RU"/>
              </w:rPr>
              <w:t>Назва товару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0E2"/>
              <w:right w:val="nil"/>
            </w:tcBorders>
            <w:tcMar>
              <w:top w:w="75" w:type="dxa"/>
              <w:left w:w="450" w:type="dxa"/>
              <w:bottom w:w="75" w:type="dxa"/>
              <w:right w:w="450" w:type="dxa"/>
            </w:tcMar>
            <w:vAlign w:val="bottom"/>
            <w:hideMark/>
          </w:tcPr>
          <w:p w14:paraId="7055C78C" w14:textId="79A6F588" w:rsidR="008F054D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Проведення аудиту фінансової звітності Благодійної організації «Благодійн</w:t>
            </w:r>
            <w:r w:rsidR="007E76D7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ий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фонд «Район номер 1» за 2024 рік</w:t>
            </w:r>
          </w:p>
        </w:tc>
      </w:tr>
      <w:tr w:rsidR="008F054D" w:rsidRPr="00EA6070" w14:paraId="7C39BAF4" w14:textId="77777777" w:rsidTr="008F054D">
        <w:trPr>
          <w:trHeight w:val="990"/>
        </w:trPr>
        <w:tc>
          <w:tcPr>
            <w:tcW w:w="0" w:type="auto"/>
            <w:tcBorders>
              <w:top w:val="nil"/>
              <w:left w:val="nil"/>
              <w:bottom w:val="single" w:sz="6" w:space="0" w:color="DFE0E2"/>
              <w:right w:val="nil"/>
            </w:tcBorders>
            <w:tcMar>
              <w:top w:w="75" w:type="dxa"/>
              <w:left w:w="450" w:type="dxa"/>
              <w:bottom w:w="75" w:type="dxa"/>
              <w:right w:w="450" w:type="dxa"/>
            </w:tcMar>
            <w:vAlign w:val="bottom"/>
            <w:hideMark/>
          </w:tcPr>
          <w:p w14:paraId="7DE2D41D" w14:textId="77777777" w:rsidR="008F054D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b/>
                <w:bCs/>
                <w:color w:val="232020"/>
                <w:sz w:val="24"/>
                <w:szCs w:val="24"/>
                <w:bdr w:val="none" w:sz="0" w:space="0" w:color="auto" w:frame="1"/>
                <w:lang w:val="uk-UA" w:eastAsia="ru-RU"/>
              </w:rPr>
              <w:t>Тип тендеру та спосіб оголошення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0E2"/>
              <w:right w:val="nil"/>
            </w:tcBorders>
            <w:tcMar>
              <w:top w:w="75" w:type="dxa"/>
              <w:left w:w="450" w:type="dxa"/>
              <w:bottom w:w="75" w:type="dxa"/>
              <w:right w:w="450" w:type="dxa"/>
            </w:tcMar>
            <w:vAlign w:val="bottom"/>
            <w:hideMark/>
          </w:tcPr>
          <w:p w14:paraId="01F056AC" w14:textId="77777777" w:rsidR="008F054D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Відкритий</w:t>
            </w:r>
          </w:p>
        </w:tc>
      </w:tr>
      <w:tr w:rsidR="008F054D" w:rsidRPr="00EA6070" w14:paraId="0A29E3B0" w14:textId="77777777" w:rsidTr="008F054D">
        <w:trPr>
          <w:trHeight w:val="990"/>
        </w:trPr>
        <w:tc>
          <w:tcPr>
            <w:tcW w:w="0" w:type="auto"/>
            <w:tcBorders>
              <w:top w:val="nil"/>
              <w:left w:val="nil"/>
              <w:bottom w:val="single" w:sz="6" w:space="0" w:color="DFE0E2"/>
              <w:right w:val="nil"/>
            </w:tcBorders>
            <w:tcMar>
              <w:top w:w="75" w:type="dxa"/>
              <w:left w:w="450" w:type="dxa"/>
              <w:bottom w:w="75" w:type="dxa"/>
              <w:right w:w="450" w:type="dxa"/>
            </w:tcMar>
            <w:vAlign w:val="bottom"/>
            <w:hideMark/>
          </w:tcPr>
          <w:p w14:paraId="4DC624DE" w14:textId="77777777" w:rsidR="008F054D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b/>
                <w:bCs/>
                <w:color w:val="232020"/>
                <w:sz w:val="24"/>
                <w:szCs w:val="24"/>
                <w:bdr w:val="none" w:sz="0" w:space="0" w:color="auto" w:frame="1"/>
                <w:lang w:val="uk-UA" w:eastAsia="ru-RU"/>
              </w:rPr>
              <w:t>Мета тендеру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0E2"/>
              <w:right w:val="nil"/>
            </w:tcBorders>
            <w:tcMar>
              <w:top w:w="75" w:type="dxa"/>
              <w:left w:w="450" w:type="dxa"/>
              <w:bottom w:w="75" w:type="dxa"/>
              <w:right w:w="450" w:type="dxa"/>
            </w:tcMar>
            <w:vAlign w:val="bottom"/>
            <w:hideMark/>
          </w:tcPr>
          <w:p w14:paraId="45813DBA" w14:textId="77777777" w:rsidR="008F054D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Вибір постачальника послуги</w:t>
            </w:r>
          </w:p>
        </w:tc>
      </w:tr>
      <w:tr w:rsidR="008F054D" w:rsidRPr="00EA6070" w14:paraId="2ACD4E21" w14:textId="77777777" w:rsidTr="008F054D">
        <w:trPr>
          <w:trHeight w:val="990"/>
        </w:trPr>
        <w:tc>
          <w:tcPr>
            <w:tcW w:w="0" w:type="auto"/>
            <w:tcBorders>
              <w:top w:val="nil"/>
              <w:left w:val="nil"/>
              <w:bottom w:val="single" w:sz="6" w:space="0" w:color="DFE0E2"/>
              <w:right w:val="nil"/>
            </w:tcBorders>
            <w:tcMar>
              <w:top w:w="75" w:type="dxa"/>
              <w:left w:w="450" w:type="dxa"/>
              <w:bottom w:w="75" w:type="dxa"/>
              <w:right w:w="450" w:type="dxa"/>
            </w:tcMar>
            <w:vAlign w:val="bottom"/>
            <w:hideMark/>
          </w:tcPr>
          <w:p w14:paraId="10ECB2B2" w14:textId="77777777" w:rsidR="008F054D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b/>
                <w:bCs/>
                <w:color w:val="232020"/>
                <w:sz w:val="24"/>
                <w:szCs w:val="24"/>
                <w:bdr w:val="none" w:sz="0" w:space="0" w:color="auto" w:frame="1"/>
                <w:lang w:val="uk-UA" w:eastAsia="ru-RU"/>
              </w:rPr>
              <w:t>Умови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0E2"/>
              <w:right w:val="nil"/>
            </w:tcBorders>
            <w:tcMar>
              <w:top w:w="75" w:type="dxa"/>
              <w:left w:w="450" w:type="dxa"/>
              <w:bottom w:w="75" w:type="dxa"/>
              <w:right w:w="450" w:type="dxa"/>
            </w:tcMar>
            <w:vAlign w:val="bottom"/>
            <w:hideMark/>
          </w:tcPr>
          <w:p w14:paraId="34D23ED6" w14:textId="6E1153B9" w:rsidR="00B97298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Комерційні пропозиції, надані учасниками тендеру, мають бути дійсними до </w:t>
            </w:r>
            <w:r w:rsidR="007E76D7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«</w:t>
            </w:r>
            <w:r w:rsidR="00EA6070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eastAsia="ru-RU"/>
              </w:rPr>
              <w:t>0</w:t>
            </w:r>
            <w:r w:rsid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2</w:t>
            </w:r>
            <w:r w:rsidR="007E76D7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»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</w:t>
            </w:r>
            <w:r w:rsidR="00EA6070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u w:val="single"/>
                <w:lang w:val="uk-UA" w:eastAsia="ru-RU"/>
              </w:rPr>
              <w:t>липня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2025 року.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br/>
              <w:t>До участі у оцінці допускаються тендерні пропозиції, які повністю відповідають умовам тендерної документації</w:t>
            </w:r>
            <w:r w:rsidR="007E76D7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.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br/>
              <w:t>Учасники фактом участі у тендері</w:t>
            </w:r>
            <w:r w:rsidR="007E76D7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визнають</w:t>
            </w:r>
            <w:r w:rsidR="00B97298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, що 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несуть відповідальність за достовірність наданої інформації та усвідомлюють репутаційні ризики, пов’язані з наданням недостовірних відомостей та </w:t>
            </w:r>
            <w:r w:rsidR="0081131E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послуг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неналежної якості</w:t>
            </w:r>
            <w:r w:rsidR="00ED61AC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.</w:t>
            </w:r>
          </w:p>
          <w:p w14:paraId="71AEDAC9" w14:textId="607B7792" w:rsidR="00B97298" w:rsidRPr="00EA6070" w:rsidRDefault="00B97298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Учасники фактом участі у тендері гарантують, що </w:t>
            </w:r>
            <w:r w:rsidR="008F054D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надана тендерна пропозиція не містить інформації, що вводить в оману в розумінні ст. 15-1 Закону України «Про захист від недобросовісної конкуренції» і усвідомлюють свою відповідальність за порушення вимог зазначеної норми</w:t>
            </w:r>
            <w:r w:rsidR="00ED61AC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.</w:t>
            </w:r>
          </w:p>
          <w:p w14:paraId="63901D9F" w14:textId="71BD870C" w:rsidR="008F054D" w:rsidRPr="00EA6070" w:rsidRDefault="00B97298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Учасники фактом участі у тендері </w:t>
            </w:r>
            <w:r w:rsidR="008F054D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безумовно погоджуються з усіма умовами тендеру і зобов’язуються виконувати їх належним чином.</w:t>
            </w:r>
          </w:p>
        </w:tc>
      </w:tr>
      <w:tr w:rsidR="008F054D" w:rsidRPr="00EA6070" w14:paraId="435FFC47" w14:textId="77777777" w:rsidTr="008F054D">
        <w:trPr>
          <w:trHeight w:val="990"/>
        </w:trPr>
        <w:tc>
          <w:tcPr>
            <w:tcW w:w="0" w:type="auto"/>
            <w:tcBorders>
              <w:top w:val="nil"/>
              <w:left w:val="nil"/>
              <w:bottom w:val="single" w:sz="6" w:space="0" w:color="DFE0E2"/>
              <w:right w:val="nil"/>
            </w:tcBorders>
            <w:tcMar>
              <w:top w:w="75" w:type="dxa"/>
              <w:left w:w="450" w:type="dxa"/>
              <w:bottom w:w="75" w:type="dxa"/>
              <w:right w:w="450" w:type="dxa"/>
            </w:tcMar>
            <w:vAlign w:val="bottom"/>
            <w:hideMark/>
          </w:tcPr>
          <w:p w14:paraId="213B1B03" w14:textId="77777777" w:rsidR="008F054D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b/>
                <w:bCs/>
                <w:color w:val="232020"/>
                <w:sz w:val="24"/>
                <w:szCs w:val="24"/>
                <w:bdr w:val="none" w:sz="0" w:space="0" w:color="auto" w:frame="1"/>
                <w:lang w:val="uk-UA" w:eastAsia="ru-RU"/>
              </w:rPr>
              <w:t>Опис та перелік послуг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0E2"/>
              <w:right w:val="nil"/>
            </w:tcBorders>
            <w:tcMar>
              <w:top w:w="75" w:type="dxa"/>
              <w:left w:w="450" w:type="dxa"/>
              <w:bottom w:w="75" w:type="dxa"/>
              <w:right w:w="450" w:type="dxa"/>
            </w:tcMar>
            <w:vAlign w:val="bottom"/>
            <w:hideMark/>
          </w:tcPr>
          <w:p w14:paraId="7387FF74" w14:textId="3070DC17" w:rsidR="008F054D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П</w:t>
            </w:r>
            <w:r w:rsidR="003C7892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ослуги з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аудит</w:t>
            </w:r>
            <w:r w:rsidR="003C7892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у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фінансової звітності Благодійної організації «Благодійн</w:t>
            </w:r>
            <w:r w:rsidR="007E76D7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ий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фонд «Район номер 1» за 2024 рік</w:t>
            </w:r>
            <w:r w:rsidR="003C7892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, підготовленої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 відповідно до </w:t>
            </w:r>
            <w:r w:rsidR="007E76D7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Національних положень (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стандартів</w:t>
            </w:r>
            <w:r w:rsidR="007E76D7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) бухгалтерського обліку</w:t>
            </w:r>
            <w:r w:rsidR="001218E8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України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, що включає перевірку фінансової звітності організації, яка складається з балансу та звіту про фінансові результати та надання аудиторського висновку щодо того, чи фінансова звітність</w:t>
            </w:r>
            <w:r w:rsidR="007E76D7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у цілому не містить суттєвого викривлення або помилки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організації</w:t>
            </w:r>
            <w:r w:rsidR="007E76D7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,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належне об’єктивне відображення в усіх суттєвих аспектах фінансового стану організації на 31 грудня 2024 року</w:t>
            </w:r>
            <w:r w:rsidR="007E76D7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. 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Результати аудиту мають бути надані українською </w:t>
            </w:r>
            <w:r w:rsidR="00ED61AC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та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англійською мовами.</w:t>
            </w:r>
          </w:p>
        </w:tc>
      </w:tr>
      <w:tr w:rsidR="008F054D" w:rsidRPr="00EA6070" w14:paraId="003D0192" w14:textId="77777777" w:rsidTr="008F054D">
        <w:trPr>
          <w:trHeight w:val="990"/>
        </w:trPr>
        <w:tc>
          <w:tcPr>
            <w:tcW w:w="0" w:type="auto"/>
            <w:tcBorders>
              <w:top w:val="nil"/>
              <w:left w:val="nil"/>
              <w:bottom w:val="single" w:sz="6" w:space="0" w:color="DFE0E2"/>
              <w:right w:val="nil"/>
            </w:tcBorders>
            <w:tcMar>
              <w:top w:w="75" w:type="dxa"/>
              <w:left w:w="450" w:type="dxa"/>
              <w:bottom w:w="75" w:type="dxa"/>
              <w:right w:w="450" w:type="dxa"/>
            </w:tcMar>
            <w:vAlign w:val="bottom"/>
            <w:hideMark/>
          </w:tcPr>
          <w:p w14:paraId="545E0270" w14:textId="77777777" w:rsidR="008F054D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b/>
                <w:bCs/>
                <w:color w:val="232020"/>
                <w:sz w:val="24"/>
                <w:szCs w:val="24"/>
                <w:bdr w:val="none" w:sz="0" w:space="0" w:color="auto" w:frame="1"/>
                <w:lang w:val="uk-UA" w:eastAsia="ru-RU"/>
              </w:rPr>
              <w:t>Умови оплати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0E2"/>
              <w:right w:val="nil"/>
            </w:tcBorders>
            <w:tcMar>
              <w:top w:w="75" w:type="dxa"/>
              <w:left w:w="450" w:type="dxa"/>
              <w:bottom w:w="75" w:type="dxa"/>
              <w:right w:w="450" w:type="dxa"/>
            </w:tcMar>
            <w:vAlign w:val="bottom"/>
            <w:hideMark/>
          </w:tcPr>
          <w:p w14:paraId="359069F1" w14:textId="2D39D11C" w:rsidR="008F054D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Оплата </w:t>
            </w:r>
            <w:r w:rsidR="00ED61AC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відбувається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шляхом перерахування </w:t>
            </w:r>
            <w:r w:rsidR="00ED61AC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безготівкових грошових коштів з рахунку замовника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на рахунок виконавця</w:t>
            </w:r>
            <w:r w:rsidR="0081131E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.</w:t>
            </w:r>
          </w:p>
        </w:tc>
      </w:tr>
      <w:tr w:rsidR="008F054D" w:rsidRPr="00EA6070" w14:paraId="0F40CF5A" w14:textId="77777777" w:rsidTr="008F054D">
        <w:trPr>
          <w:trHeight w:val="990"/>
        </w:trPr>
        <w:tc>
          <w:tcPr>
            <w:tcW w:w="0" w:type="auto"/>
            <w:tcBorders>
              <w:top w:val="nil"/>
              <w:left w:val="nil"/>
              <w:bottom w:val="single" w:sz="6" w:space="0" w:color="DFE0E2"/>
              <w:right w:val="nil"/>
            </w:tcBorders>
            <w:tcMar>
              <w:top w:w="75" w:type="dxa"/>
              <w:left w:w="450" w:type="dxa"/>
              <w:bottom w:w="75" w:type="dxa"/>
              <w:right w:w="450" w:type="dxa"/>
            </w:tcMar>
            <w:vAlign w:val="bottom"/>
            <w:hideMark/>
          </w:tcPr>
          <w:p w14:paraId="3F71E84D" w14:textId="77777777" w:rsidR="008F054D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b/>
                <w:bCs/>
                <w:color w:val="232020"/>
                <w:sz w:val="24"/>
                <w:szCs w:val="24"/>
                <w:bdr w:val="none" w:sz="0" w:space="0" w:color="auto" w:frame="1"/>
                <w:lang w:val="uk-UA" w:eastAsia="ru-RU"/>
              </w:rPr>
              <w:t>Критерії обрання постачальника послуг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0E2"/>
              <w:right w:val="nil"/>
            </w:tcBorders>
            <w:tcMar>
              <w:top w:w="75" w:type="dxa"/>
              <w:left w:w="450" w:type="dxa"/>
              <w:bottom w:w="75" w:type="dxa"/>
              <w:right w:w="450" w:type="dxa"/>
            </w:tcMar>
            <w:vAlign w:val="bottom"/>
            <w:hideMark/>
          </w:tcPr>
          <w:p w14:paraId="0CDCB2F4" w14:textId="6F1ABF93" w:rsidR="00B97298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— </w:t>
            </w:r>
            <w:r w:rsidR="00B97298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Підтверджений досвід аудиторської компанії в проведенні аудитів фінансової звітності неприбуткових організацій має становити не менше 15 років;</w:t>
            </w:r>
          </w:p>
          <w:p w14:paraId="4316A1CF" w14:textId="334F615C" w:rsidR="00B97298" w:rsidRPr="00EA6070" w:rsidRDefault="00B97298" w:rsidP="00B9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— Аудитори, які будуть проводити аудиторську перевірку, повинні мати сертифікат аудитора та не менше 10 років досвіду в проведенні аудиту;</w:t>
            </w:r>
            <w:r w:rsidR="008F054D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br/>
              <w:t>—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Партнер з виконання завдання повинен мати міжнародний сертифікат CIPA (</w:t>
            </w:r>
            <w:proofErr w:type="spellStart"/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Certified</w:t>
            </w:r>
            <w:proofErr w:type="spellEnd"/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International</w:t>
            </w:r>
            <w:proofErr w:type="spellEnd"/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Professional </w:t>
            </w:r>
            <w:proofErr w:type="spellStart"/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Accountant</w:t>
            </w:r>
            <w:proofErr w:type="spellEnd"/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);</w:t>
            </w:r>
          </w:p>
          <w:p w14:paraId="28B8951A" w14:textId="4C3CD9B1" w:rsidR="00B97298" w:rsidRPr="00EA6070" w:rsidRDefault="00B97298" w:rsidP="00B9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lastRenderedPageBreak/>
              <w:t>— Аудиторська компанія  (або міжнародна мережа, членом якої вона є) повинна бути повноправним членом IFAC (</w:t>
            </w:r>
            <w:proofErr w:type="spellStart"/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International</w:t>
            </w:r>
            <w:proofErr w:type="spellEnd"/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Federation</w:t>
            </w:r>
            <w:proofErr w:type="spellEnd"/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Professional </w:t>
            </w:r>
            <w:proofErr w:type="spellStart"/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Accountants</w:t>
            </w:r>
            <w:proofErr w:type="spellEnd"/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);</w:t>
            </w:r>
            <w:r w:rsidR="008F054D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</w:t>
            </w:r>
          </w:p>
          <w:p w14:paraId="0FE99689" w14:textId="4B34DB1C" w:rsidR="008F054D" w:rsidRPr="00EA6070" w:rsidRDefault="00B97298" w:rsidP="00B9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— </w:t>
            </w:r>
            <w:r w:rsidR="008F054D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Ціна надання послуги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;</w:t>
            </w:r>
            <w:r w:rsidR="008F054D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br/>
              <w:t>— Терміни та умови надання послуги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.</w:t>
            </w:r>
          </w:p>
        </w:tc>
      </w:tr>
      <w:tr w:rsidR="008F054D" w:rsidRPr="00EA6070" w14:paraId="23077DA6" w14:textId="77777777" w:rsidTr="008F054D">
        <w:trPr>
          <w:trHeight w:val="990"/>
        </w:trPr>
        <w:tc>
          <w:tcPr>
            <w:tcW w:w="0" w:type="auto"/>
            <w:tcBorders>
              <w:top w:val="nil"/>
              <w:left w:val="nil"/>
              <w:bottom w:val="single" w:sz="6" w:space="0" w:color="DFE0E2"/>
              <w:right w:val="nil"/>
            </w:tcBorders>
            <w:tcMar>
              <w:top w:w="75" w:type="dxa"/>
              <w:left w:w="450" w:type="dxa"/>
              <w:bottom w:w="75" w:type="dxa"/>
              <w:right w:w="450" w:type="dxa"/>
            </w:tcMar>
            <w:vAlign w:val="bottom"/>
            <w:hideMark/>
          </w:tcPr>
          <w:p w14:paraId="445F7168" w14:textId="77777777" w:rsidR="008F054D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b/>
                <w:bCs/>
                <w:color w:val="232020"/>
                <w:sz w:val="24"/>
                <w:szCs w:val="24"/>
                <w:bdr w:val="none" w:sz="0" w:space="0" w:color="auto" w:frame="1"/>
                <w:lang w:val="uk-UA" w:eastAsia="ru-RU"/>
              </w:rPr>
              <w:lastRenderedPageBreak/>
              <w:t>Склад тендерних пропозицій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0E2"/>
              <w:right w:val="nil"/>
            </w:tcBorders>
            <w:tcMar>
              <w:top w:w="75" w:type="dxa"/>
              <w:left w:w="450" w:type="dxa"/>
              <w:bottom w:w="75" w:type="dxa"/>
              <w:right w:w="450" w:type="dxa"/>
            </w:tcMar>
            <w:vAlign w:val="bottom"/>
            <w:hideMark/>
          </w:tcPr>
          <w:p w14:paraId="1C8E8816" w14:textId="77777777" w:rsidR="008F054D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Тендерна пропозиція має містити: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br/>
              <w:t>— інформацію про заявника, у тому числі, повне найменування, телефон і адресу реєстрації;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br/>
              <w:t>— актуальні контактні дані, прізвище та ім’я контактної особи;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br/>
              <w:t xml:space="preserve">— інформацію про попередній досвід надання послуг фінансового аудиту громадських організацій, що здійснюють </w:t>
            </w:r>
            <w:proofErr w:type="spellStart"/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проєкти</w:t>
            </w:r>
            <w:proofErr w:type="spellEnd"/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за підтримки міжнародних донорів;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br/>
              <w:t>— вартість послуги;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br/>
              <w:t>— можливі терміни надання послуги; реєстраційні документи заявника.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br/>
              <w:t>Пропозиція має бути підписана уповноваженою особою учасника тендеру.</w:t>
            </w:r>
          </w:p>
        </w:tc>
      </w:tr>
      <w:tr w:rsidR="008F054D" w:rsidRPr="00EA6070" w14:paraId="064CBD0B" w14:textId="77777777" w:rsidTr="008F054D">
        <w:trPr>
          <w:trHeight w:val="990"/>
        </w:trPr>
        <w:tc>
          <w:tcPr>
            <w:tcW w:w="0" w:type="auto"/>
            <w:tcBorders>
              <w:top w:val="nil"/>
              <w:left w:val="nil"/>
              <w:bottom w:val="single" w:sz="6" w:space="0" w:color="DFE0E2"/>
              <w:right w:val="nil"/>
            </w:tcBorders>
            <w:tcMar>
              <w:top w:w="75" w:type="dxa"/>
              <w:left w:w="450" w:type="dxa"/>
              <w:bottom w:w="75" w:type="dxa"/>
              <w:right w:w="450" w:type="dxa"/>
            </w:tcMar>
            <w:vAlign w:val="bottom"/>
            <w:hideMark/>
          </w:tcPr>
          <w:p w14:paraId="716C11FC" w14:textId="77777777" w:rsidR="008F054D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b/>
                <w:bCs/>
                <w:color w:val="232020"/>
                <w:sz w:val="24"/>
                <w:szCs w:val="24"/>
                <w:bdr w:val="none" w:sz="0" w:space="0" w:color="auto" w:frame="1"/>
                <w:lang w:val="uk-UA" w:eastAsia="ru-RU"/>
              </w:rPr>
              <w:t>Запитання щодо тендеру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0E2"/>
              <w:right w:val="nil"/>
            </w:tcBorders>
            <w:tcMar>
              <w:top w:w="75" w:type="dxa"/>
              <w:left w:w="450" w:type="dxa"/>
              <w:bottom w:w="75" w:type="dxa"/>
              <w:right w:w="450" w:type="dxa"/>
            </w:tcMar>
            <w:vAlign w:val="bottom"/>
            <w:hideMark/>
          </w:tcPr>
          <w:p w14:paraId="59FAD1BA" w14:textId="0FCC787C" w:rsidR="008F054D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Електронною поштою на адресу </w:t>
            </w:r>
            <w:proofErr w:type="spellStart"/>
            <w:r w:rsidR="00B97298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u w:val="single"/>
                <w:lang w:val="uk-UA" w:eastAsia="ru-RU"/>
              </w:rPr>
              <w:t>finance@districtone.foundation</w:t>
            </w:r>
            <w:proofErr w:type="spellEnd"/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u w:val="single"/>
                <w:lang w:val="uk-UA" w:eastAsia="ru-RU"/>
              </w:rPr>
              <w:t>.</w:t>
            </w:r>
          </w:p>
        </w:tc>
      </w:tr>
      <w:tr w:rsidR="008F054D" w:rsidRPr="00EA6070" w14:paraId="504020E3" w14:textId="77777777" w:rsidTr="008F054D">
        <w:trPr>
          <w:trHeight w:val="990"/>
        </w:trPr>
        <w:tc>
          <w:tcPr>
            <w:tcW w:w="0" w:type="auto"/>
            <w:tcBorders>
              <w:top w:val="nil"/>
              <w:left w:val="nil"/>
              <w:bottom w:val="single" w:sz="6" w:space="0" w:color="DFE0E2"/>
              <w:right w:val="nil"/>
            </w:tcBorders>
            <w:tcMar>
              <w:top w:w="75" w:type="dxa"/>
              <w:left w:w="450" w:type="dxa"/>
              <w:bottom w:w="75" w:type="dxa"/>
              <w:right w:w="450" w:type="dxa"/>
            </w:tcMar>
            <w:vAlign w:val="bottom"/>
            <w:hideMark/>
          </w:tcPr>
          <w:p w14:paraId="48FCF4C2" w14:textId="77777777" w:rsidR="008F054D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b/>
                <w:bCs/>
                <w:color w:val="232020"/>
                <w:sz w:val="24"/>
                <w:szCs w:val="24"/>
                <w:bdr w:val="none" w:sz="0" w:space="0" w:color="auto" w:frame="1"/>
                <w:lang w:val="uk-UA" w:eastAsia="ru-RU"/>
              </w:rPr>
              <w:t>Спосіб отримання заявок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0E2"/>
              <w:right w:val="nil"/>
            </w:tcBorders>
            <w:tcMar>
              <w:top w:w="75" w:type="dxa"/>
              <w:left w:w="450" w:type="dxa"/>
              <w:bottom w:w="75" w:type="dxa"/>
              <w:right w:w="450" w:type="dxa"/>
            </w:tcMar>
            <w:vAlign w:val="bottom"/>
            <w:hideMark/>
          </w:tcPr>
          <w:p w14:paraId="2B46A54C" w14:textId="148C7AE1" w:rsidR="008F054D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Електронною поштою на адресу </w:t>
            </w:r>
            <w:proofErr w:type="spellStart"/>
            <w:r w:rsidR="00085F23" w:rsidRPr="00EA6070">
              <w:rPr>
                <w:rFonts w:ascii="Times New Roman" w:eastAsia="Times New Roman" w:hAnsi="Times New Roman" w:cs="Times New Roman"/>
                <w:b/>
                <w:bCs/>
                <w:color w:val="232020"/>
                <w:sz w:val="24"/>
                <w:szCs w:val="24"/>
                <w:u w:val="single"/>
                <w:lang w:val="uk-UA" w:eastAsia="ru-RU"/>
              </w:rPr>
              <w:t>procurement@districtone.foundation</w:t>
            </w:r>
            <w:proofErr w:type="spellEnd"/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 з </w:t>
            </w:r>
            <w:r w:rsidR="00B97298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«</w:t>
            </w:r>
            <w:r w:rsidR="00EA6070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u w:val="single"/>
                <w:lang w:val="uk-UA" w:eastAsia="ru-RU"/>
              </w:rPr>
              <w:t>02</w:t>
            </w:r>
            <w:r w:rsidR="00B97298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»</w:t>
            </w:r>
            <w:r w:rsid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</w:t>
            </w:r>
            <w:r w:rsidR="00EA6070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u w:val="single"/>
                <w:lang w:val="uk-UA" w:eastAsia="ru-RU"/>
              </w:rPr>
              <w:t>червня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по </w:t>
            </w:r>
            <w:r w:rsidR="00B97298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«</w:t>
            </w:r>
            <w:r w:rsid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u w:val="single"/>
                <w:lang w:val="uk-UA" w:eastAsia="ru-RU"/>
              </w:rPr>
              <w:t>06</w:t>
            </w:r>
            <w:r w:rsidR="00B97298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»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</w:t>
            </w:r>
            <w:r w:rsid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u w:val="single"/>
                <w:lang w:val="uk-UA" w:eastAsia="ru-RU"/>
              </w:rPr>
              <w:t xml:space="preserve">червня 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2025 року (до </w:t>
            </w:r>
            <w:r w:rsidR="00B97298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1</w:t>
            </w:r>
            <w:r w:rsid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8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:</w:t>
            </w:r>
            <w:r w:rsid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00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за київським часом). У темі листа зазначати: «Тендерне оголошення</w:t>
            </w:r>
            <w:r w:rsid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</w:t>
            </w:r>
            <w:r w:rsid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en-US" w:eastAsia="ru-RU"/>
              </w:rPr>
              <w:t>DIST1-25-06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. Аудит за 2024 рік». Всі пропозиції, отримані після кінцевого терміну, розгляду не підлягають.</w:t>
            </w:r>
          </w:p>
        </w:tc>
      </w:tr>
      <w:tr w:rsidR="008F054D" w:rsidRPr="00EA6070" w14:paraId="638C4725" w14:textId="77777777" w:rsidTr="008F054D">
        <w:trPr>
          <w:trHeight w:val="990"/>
        </w:trPr>
        <w:tc>
          <w:tcPr>
            <w:tcW w:w="0" w:type="auto"/>
            <w:tcBorders>
              <w:top w:val="nil"/>
              <w:left w:val="nil"/>
              <w:bottom w:val="single" w:sz="6" w:space="0" w:color="DFE0E2"/>
              <w:right w:val="nil"/>
            </w:tcBorders>
            <w:tcMar>
              <w:top w:w="75" w:type="dxa"/>
              <w:left w:w="450" w:type="dxa"/>
              <w:bottom w:w="75" w:type="dxa"/>
              <w:right w:w="450" w:type="dxa"/>
            </w:tcMar>
            <w:vAlign w:val="bottom"/>
            <w:hideMark/>
          </w:tcPr>
          <w:p w14:paraId="473A7ADB" w14:textId="77777777" w:rsidR="008F054D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b/>
                <w:bCs/>
                <w:color w:val="232020"/>
                <w:sz w:val="24"/>
                <w:szCs w:val="24"/>
                <w:bdr w:val="none" w:sz="0" w:space="0" w:color="auto" w:frame="1"/>
                <w:lang w:val="uk-UA" w:eastAsia="ru-RU"/>
              </w:rPr>
              <w:t>Оприлюднення результату процедури закупівлі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0E2"/>
              <w:right w:val="nil"/>
            </w:tcBorders>
            <w:tcMar>
              <w:top w:w="75" w:type="dxa"/>
              <w:left w:w="450" w:type="dxa"/>
              <w:bottom w:w="75" w:type="dxa"/>
              <w:right w:w="450" w:type="dxa"/>
            </w:tcMar>
            <w:vAlign w:val="bottom"/>
            <w:hideMark/>
          </w:tcPr>
          <w:p w14:paraId="29880DF5" w14:textId="25DF4136" w:rsidR="008F054D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Шляхом надсилання відповідних повідомлень учасникам тендеру електронною поштою не пізніше </w:t>
            </w:r>
            <w:r w:rsidR="008833D1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«</w:t>
            </w:r>
            <w:r w:rsidR="00EA6070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u w:val="single"/>
                <w:lang w:eastAsia="ru-RU"/>
              </w:rPr>
              <w:t>13</w:t>
            </w:r>
            <w:r w:rsidR="008833D1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»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 </w:t>
            </w:r>
            <w:r w:rsidR="00EA6070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u w:val="single"/>
                <w:lang w:val="uk-UA" w:eastAsia="ru-RU"/>
              </w:rPr>
              <w:t xml:space="preserve">червня 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2025 року.</w:t>
            </w:r>
          </w:p>
        </w:tc>
      </w:tr>
      <w:tr w:rsidR="008F054D" w:rsidRPr="00EA6070" w14:paraId="67E82584" w14:textId="77777777" w:rsidTr="008F054D">
        <w:trPr>
          <w:trHeight w:val="990"/>
        </w:trPr>
        <w:tc>
          <w:tcPr>
            <w:tcW w:w="0" w:type="auto"/>
            <w:tcBorders>
              <w:top w:val="nil"/>
              <w:left w:val="nil"/>
              <w:bottom w:val="single" w:sz="6" w:space="0" w:color="DFE0E2"/>
              <w:right w:val="nil"/>
            </w:tcBorders>
            <w:tcMar>
              <w:top w:w="75" w:type="dxa"/>
              <w:left w:w="450" w:type="dxa"/>
              <w:bottom w:w="75" w:type="dxa"/>
              <w:right w:w="450" w:type="dxa"/>
            </w:tcMar>
            <w:vAlign w:val="bottom"/>
            <w:hideMark/>
          </w:tcPr>
          <w:p w14:paraId="179239CD" w14:textId="77777777" w:rsidR="008F054D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b/>
                <w:bCs/>
                <w:color w:val="232020"/>
                <w:sz w:val="24"/>
                <w:szCs w:val="24"/>
                <w:bdr w:val="none" w:sz="0" w:space="0" w:color="auto" w:frame="1"/>
                <w:lang w:val="uk-UA" w:eastAsia="ru-RU"/>
              </w:rPr>
              <w:t>Термін надання послуги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FE0E2"/>
              <w:right w:val="nil"/>
            </w:tcBorders>
            <w:tcMar>
              <w:top w:w="75" w:type="dxa"/>
              <w:left w:w="450" w:type="dxa"/>
              <w:bottom w:w="75" w:type="dxa"/>
              <w:right w:w="450" w:type="dxa"/>
            </w:tcMar>
            <w:vAlign w:val="bottom"/>
            <w:hideMark/>
          </w:tcPr>
          <w:p w14:paraId="5FC01B67" w14:textId="34D84AB9" w:rsidR="008F054D" w:rsidRPr="00EA6070" w:rsidRDefault="008F054D" w:rsidP="008F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</w:pP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Послуга повинна бути надана протягом </w:t>
            </w:r>
            <w:r w:rsidR="00897A1F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6</w:t>
            </w:r>
            <w:r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 xml:space="preserve">0 календарних днів з дня підписання договору. Підписання договору </w:t>
            </w:r>
            <w:r w:rsidR="00897A1F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за результатами тендер</w:t>
            </w:r>
            <w:r w:rsid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а</w:t>
            </w:r>
            <w:r w:rsidR="00897A1F" w:rsidRPr="00EA6070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val="uk-UA" w:eastAsia="ru-RU"/>
              </w:rPr>
              <w:t>.</w:t>
            </w:r>
          </w:p>
        </w:tc>
      </w:tr>
    </w:tbl>
    <w:p w14:paraId="203D301B" w14:textId="77777777" w:rsidR="00494A35" w:rsidRPr="008F054D" w:rsidRDefault="00494A35" w:rsidP="008833D1">
      <w:pPr>
        <w:pStyle w:val="Heading3"/>
        <w:rPr>
          <w:rFonts w:ascii="Times New Roman" w:hAnsi="Times New Roman" w:cs="Times New Roman"/>
        </w:rPr>
      </w:pPr>
    </w:p>
    <w:sectPr w:rsidR="00494A35" w:rsidRPr="008F054D" w:rsidSect="008F0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43E83"/>
    <w:multiLevelType w:val="hybridMultilevel"/>
    <w:tmpl w:val="BC5C8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74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4D"/>
    <w:rsid w:val="00085F23"/>
    <w:rsid w:val="001218E8"/>
    <w:rsid w:val="002655D1"/>
    <w:rsid w:val="002E581C"/>
    <w:rsid w:val="003C7892"/>
    <w:rsid w:val="00494A35"/>
    <w:rsid w:val="007E76D7"/>
    <w:rsid w:val="0081131E"/>
    <w:rsid w:val="008833D1"/>
    <w:rsid w:val="00897A1F"/>
    <w:rsid w:val="008F054D"/>
    <w:rsid w:val="00A73ACB"/>
    <w:rsid w:val="00B97298"/>
    <w:rsid w:val="00EA6070"/>
    <w:rsid w:val="00ED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270800"/>
  <w15:chartTrackingRefBased/>
  <w15:docId w15:val="{C9D21C7E-DAFC-41A2-8268-DE717D09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5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05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5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F0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05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05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97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9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Titarenko Andrii</cp:lastModifiedBy>
  <cp:revision>14</cp:revision>
  <cp:lastPrinted>2025-06-02T09:30:00Z</cp:lastPrinted>
  <dcterms:created xsi:type="dcterms:W3CDTF">2025-06-02T08:30:00Z</dcterms:created>
  <dcterms:modified xsi:type="dcterms:W3CDTF">2025-06-02T11:13:00Z</dcterms:modified>
</cp:coreProperties>
</file>